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0B05E8" w:rsidRPr="00B85515" w:rsidP="000B05E8" w14:paraId="301CD06C" w14:textId="77777777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r w:rsidRPr="00B85515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B85515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B85515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0B05E8" w:rsidRPr="00C4153A" w:rsidP="000B05E8" w14:paraId="5C74940D" w14:textId="77777777">
      <w:pPr>
        <w:spacing w:after="0" w:line="360" w:lineRule="auto"/>
        <w:jc w:val="center"/>
        <w:outlineLvl w:val="0"/>
        <w:rPr>
          <w:rFonts w:ascii="David" w:eastAsia="Times New Roman" w:hAnsi="David"/>
          <w:bCs/>
          <w:sz w:val="24"/>
          <w:szCs w:val="24"/>
          <w:u w:val="single"/>
          <w:rtl/>
          <w:lang w:bidi="ar-JO"/>
        </w:rPr>
      </w:pPr>
      <w:r w:rsidRPr="001C582B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مناقصة</w:t>
      </w:r>
      <w:r w:rsidRPr="001C582B">
        <w:rPr>
          <w:rFonts w:ascii="David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C582B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علنية</w:t>
      </w:r>
      <w:r w:rsidRPr="001C582B">
        <w:rPr>
          <w:rFonts w:ascii="David" w:hAnsi="David" w:cs="David"/>
          <w:bCs/>
          <w:sz w:val="24"/>
          <w:szCs w:val="24"/>
          <w:u w:val="single"/>
          <w:rtl/>
          <w:lang w:eastAsia="he-IL" w:bidi="ar-JO"/>
        </w:rPr>
        <w:t xml:space="preserve"> </w:t>
      </w:r>
      <w:r w:rsidRPr="001C582B">
        <w:rPr>
          <w:rFonts w:ascii="Arial" w:hAnsi="Arial" w:hint="cs"/>
          <w:bCs/>
          <w:sz w:val="24"/>
          <w:szCs w:val="24"/>
          <w:u w:val="single"/>
          <w:rtl/>
          <w:lang w:eastAsia="he-IL" w:bidi="ar-JO"/>
        </w:rPr>
        <w:t>رقم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</w:t>
      </w:r>
      <w:r w:rsidRPr="006B73FF">
        <w:rPr>
          <w:rFonts w:ascii="David" w:eastAsia="Times New Roman" w:hAnsi="David" w:cs="David"/>
          <w:bCs/>
          <w:sz w:val="24"/>
          <w:szCs w:val="24"/>
          <w:u w:val="single"/>
          <w:rtl/>
        </w:rPr>
        <w:t xml:space="preserve">119-22 </w:t>
      </w:r>
      <w:r>
        <w:rPr>
          <w:rFonts w:ascii="David" w:eastAsia="Times New Roman" w:hAnsi="David" w:hint="cs"/>
          <w:bCs/>
          <w:sz w:val="24"/>
          <w:szCs w:val="24"/>
          <w:u w:val="single"/>
          <w:rtl/>
          <w:lang w:bidi="ar-JO"/>
        </w:rPr>
        <w:t xml:space="preserve">للقيام بإرساليات لوحدات الوزارة في جميع أرجاء البلاد </w:t>
      </w:r>
    </w:p>
    <w:p w:rsidR="000B05E8" w:rsidP="00230D32" w14:paraId="771792D5" w14:textId="77777777">
      <w:pPr>
        <w:spacing w:before="120"/>
        <w:jc w:val="center"/>
        <w:rPr>
          <w:rFonts w:ascii="David" w:hAnsi="David" w:cstheme="minorBidi"/>
          <w:b/>
          <w:bCs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 xml:space="preserve">إعلان تحديث </w:t>
      </w:r>
    </w:p>
    <w:p w:rsidR="000B05E8" w:rsidP="00F4724E" w14:paraId="4B2428B6" w14:textId="3C8AE918">
      <w:pPr>
        <w:spacing w:before="120" w:after="120" w:line="360" w:lineRule="auto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في أعقاب الأسئلة الاستفسارية، تعلن وزارة العدل بهذا عن تغيرين في مستندات المناقصة، فيما يلي التغييرات:</w:t>
      </w:r>
    </w:p>
    <w:p w:rsidR="000B05E8" w:rsidRPr="000B05E8" w:rsidP="00F4724E" w14:paraId="6EF691A1" w14:textId="6E4FAA92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في ملحق عرض السعر، ملف الاكسل، أدخلت تغييرات، ونشر ملف اكسل محدث في موقع الوزارة على الانترنت.</w:t>
      </w:r>
    </w:p>
    <w:p w:rsidR="00230D32" w:rsidRPr="00F4724E" w:rsidP="00F4724E" w14:paraId="3EC7271D" w14:textId="003849D8">
      <w:pPr>
        <w:pStyle w:val="ListParagraph"/>
        <w:numPr>
          <w:ilvl w:val="0"/>
          <w:numId w:val="13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أضيف بند على مستندات المناقصة بموضوع تجاوز أوقات الإرساليات- البند رقم </w:t>
      </w:r>
      <w:r>
        <w:rPr>
          <w:rFonts w:ascii="David" w:hAnsi="David" w:cs="David" w:hint="cs"/>
          <w:sz w:val="24"/>
          <w:szCs w:val="24"/>
          <w:rtl/>
        </w:rPr>
        <w:t>11.5.4.3.</w:t>
      </w:r>
    </w:p>
    <w:p w:rsidR="007D235D" w:rsidP="00F4724E" w14:paraId="79346BE8" w14:textId="7777777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410AB6" w:rsidP="00660CE1" w14:paraId="6B1CA475" w14:textId="68A984FD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يوضح بهذا، أن الموعد الأخير لتقديم العروض </w:t>
      </w:r>
      <w:r w:rsidRPr="000B05E8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لم يتغير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وبقي كما حُدد في مستندات المناقصة بتاريخ </w:t>
      </w:r>
      <w:r w:rsidR="00D0112A">
        <w:rPr>
          <w:rFonts w:ascii="David" w:hAnsi="David" w:cs="David" w:hint="cs"/>
          <w:sz w:val="24"/>
          <w:szCs w:val="24"/>
          <w:rtl/>
        </w:rPr>
        <w:t>07</w:t>
      </w:r>
      <w:r w:rsidRPr="00D0112A">
        <w:rPr>
          <w:rFonts w:ascii="David" w:hAnsi="David" w:cs="David" w:hint="cs"/>
          <w:sz w:val="24"/>
          <w:szCs w:val="24"/>
          <w:rtl/>
        </w:rPr>
        <w:t>/</w:t>
      </w:r>
      <w:r w:rsidR="00D0112A">
        <w:rPr>
          <w:rFonts w:ascii="David" w:hAnsi="David" w:cs="David" w:hint="cs"/>
          <w:sz w:val="24"/>
          <w:szCs w:val="24"/>
          <w:rtl/>
        </w:rPr>
        <w:t>11</w:t>
      </w:r>
      <w:r w:rsidRPr="00D0112A">
        <w:rPr>
          <w:rFonts w:ascii="David" w:hAnsi="David" w:cs="David" w:hint="cs"/>
          <w:sz w:val="24"/>
          <w:szCs w:val="24"/>
          <w:rtl/>
        </w:rPr>
        <w:t xml:space="preserve">/2022 </w:t>
      </w:r>
      <w:r>
        <w:rPr>
          <w:rFonts w:ascii="David" w:hAnsi="David" w:hint="cs"/>
          <w:sz w:val="24"/>
          <w:szCs w:val="24"/>
          <w:rtl/>
          <w:lang w:bidi="ar-JO"/>
        </w:rPr>
        <w:t>الساعة</w:t>
      </w:r>
      <w:r w:rsidRPr="00D0112A">
        <w:rPr>
          <w:rFonts w:ascii="David" w:hAnsi="David" w:cs="David" w:hint="cs"/>
          <w:sz w:val="24"/>
          <w:szCs w:val="24"/>
          <w:rtl/>
        </w:rPr>
        <w:t xml:space="preserve"> 1</w:t>
      </w:r>
      <w:r w:rsidR="00660CE1">
        <w:rPr>
          <w:rFonts w:ascii="David" w:hAnsi="David" w:cs="David" w:hint="cs"/>
          <w:sz w:val="24"/>
          <w:szCs w:val="24"/>
          <w:rtl/>
        </w:rPr>
        <w:t>2</w:t>
      </w:r>
      <w:r w:rsidRPr="00D0112A">
        <w:rPr>
          <w:rFonts w:ascii="David" w:hAnsi="David" w:cs="David" w:hint="cs"/>
          <w:sz w:val="24"/>
          <w:szCs w:val="24"/>
          <w:rtl/>
        </w:rPr>
        <w:t>:00.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660CE1" w:rsidP="00660CE1" w14:paraId="44DDFC0A" w14:textId="77777777">
      <w:p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0B05E8" w:rsidP="00660CE1" w14:paraId="789E8DA9" w14:textId="1EFA4FB1">
      <w:pPr>
        <w:spacing w:before="120" w:after="120" w:line="360" w:lineRule="auto"/>
        <w:jc w:val="both"/>
        <w:rPr>
          <w:rFonts w:ascii="David" w:hAnsi="David" w:cstheme="minorBidi"/>
          <w:b/>
          <w:bCs/>
          <w:sz w:val="24"/>
          <w:szCs w:val="24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>نلفت انتباه مقدمي العروض، عليهم تقديم عروضهم على مستندات المناقصة المحدثة.</w:t>
      </w:r>
    </w:p>
    <w:p w:rsidR="00660CE1" w:rsidRPr="00660CE1" w:rsidP="00660CE1" w14:paraId="078C3F88" w14:textId="77777777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0B05E8" w:rsidP="00F4724E" w14:paraId="2865D1B4" w14:textId="7777777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مواعيد، وفقاً لتقديراتها الحصرية.</w:t>
      </w:r>
    </w:p>
    <w:p w:rsidR="00016ED0" w:rsidP="00016ED0" w14:paraId="61A72F31" w14:textId="7777777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 وفي موقع وزارة العدل على الانترنت على العنوان:</w:t>
      </w:r>
    </w:p>
    <w:p w:rsidR="007D235D" w:rsidP="00F4724E" w14:paraId="2BEEE57C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P="00F4724E" w14:paraId="06E6A117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7" w:history="1">
        <w:r w:rsidRPr="00816D00" w:rsidR="00230D32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https://www.gov.il/he/departments/publications/Call_for_bids/tender-119-22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P="00F4724E" w14:paraId="58BE9711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F4724E" w14:paraId="22B64B5B" w14:textId="7777777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P="00457A45" w14:paraId="4675B647" w14:textId="7777777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016ED0" w:rsidRPr="003E0BDE" w:rsidP="00016ED0" w14:paraId="29F63E25" w14:textId="77777777">
      <w:pPr>
        <w:spacing w:after="0" w:line="360" w:lineRule="auto"/>
        <w:ind w:left="430" w:hanging="360"/>
        <w:jc w:val="right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2869BE" w:rsidRPr="00A969C9" w:rsidP="00016ED0" w14:paraId="2CDEA1ED" w14:textId="557FFC13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B1D7AB4"/>
    <w:multiLevelType w:val="hybridMultilevel"/>
    <w:tmpl w:val="98C07F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055BB"/>
    <w:rsid w:val="00016ED0"/>
    <w:rsid w:val="00024D32"/>
    <w:rsid w:val="00034D42"/>
    <w:rsid w:val="000552C1"/>
    <w:rsid w:val="00095F11"/>
    <w:rsid w:val="000B05E8"/>
    <w:rsid w:val="000C4534"/>
    <w:rsid w:val="000C45FF"/>
    <w:rsid w:val="000D7FC7"/>
    <w:rsid w:val="000F2C97"/>
    <w:rsid w:val="000F7D16"/>
    <w:rsid w:val="0010070F"/>
    <w:rsid w:val="00166C4E"/>
    <w:rsid w:val="00193179"/>
    <w:rsid w:val="001C582B"/>
    <w:rsid w:val="001E574F"/>
    <w:rsid w:val="0021033A"/>
    <w:rsid w:val="00230D32"/>
    <w:rsid w:val="0025023F"/>
    <w:rsid w:val="002869BE"/>
    <w:rsid w:val="002B5F4B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E0BDE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6B73FF"/>
    <w:rsid w:val="0070007C"/>
    <w:rsid w:val="00707A0D"/>
    <w:rsid w:val="00712E25"/>
    <w:rsid w:val="007357FC"/>
    <w:rsid w:val="00762179"/>
    <w:rsid w:val="007B6DCB"/>
    <w:rsid w:val="007D235D"/>
    <w:rsid w:val="007E3707"/>
    <w:rsid w:val="00816D00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5515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153A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07C17E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Normal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30440"/>
    <w:rPr>
      <w:sz w:val="16"/>
      <w:szCs w:val="16"/>
    </w:rPr>
  </w:style>
  <w:style w:type="paragraph" w:styleId="CommentText">
    <w:name w:val="annotation text"/>
    <w:basedOn w:val="Normal"/>
    <w:link w:val="a4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4">
    <w:name w:val="טקסט הערה תו"/>
    <w:basedOn w:val="DefaultParagraphFont"/>
    <w:link w:val="CommentText"/>
    <w:uiPriority w:val="99"/>
    <w:semiHidden/>
    <w:rsid w:val="00D30440"/>
  </w:style>
  <w:style w:type="paragraph" w:styleId="CommentSubject">
    <w:name w:val="annotation subject"/>
    <w:basedOn w:val="CommentText"/>
    <w:next w:val="CommentText"/>
    <w:link w:val="a5"/>
    <w:uiPriority w:val="99"/>
    <w:semiHidden/>
    <w:unhideWhenUsed/>
    <w:rsid w:val="00D30440"/>
    <w:rPr>
      <w:b/>
      <w:bCs/>
    </w:rPr>
  </w:style>
  <w:style w:type="character" w:customStyle="1" w:styleId="a5">
    <w:name w:val="נושא הערה תו"/>
    <w:basedOn w:val="a4"/>
    <w:link w:val="CommentSubject"/>
    <w:uiPriority w:val="99"/>
    <w:semiHidden/>
    <w:rsid w:val="00D30440"/>
    <w:rPr>
      <w:b/>
      <w:bCs/>
    </w:rPr>
  </w:style>
  <w:style w:type="paragraph" w:styleId="BalloonText">
    <w:name w:val="Balloon Text"/>
    <w:basedOn w:val="Normal"/>
    <w:link w:val="a6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DefaultParagraphFont"/>
    <w:link w:val="BalloonText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NoSpacing">
    <w:name w:val="No Spacing"/>
    <w:link w:val="a7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7">
    <w:name w:val="ללא מרווח תו"/>
    <w:basedOn w:val="DefaultParagraphFont"/>
    <w:link w:val="NoSpacing"/>
    <w:uiPriority w:val="1"/>
    <w:rsid w:val="00230D32"/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19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